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05" w:rsidRDefault="00192E37" w:rsidP="00C851DE">
      <w:pPr>
        <w:jc w:val="center"/>
        <w:rPr>
          <w:rFonts w:asciiTheme="minorHAnsi" w:hAnsiTheme="minorHAnsi" w:cstheme="minorHAnsi"/>
          <w:sz w:val="4"/>
          <w:szCs w:val="4"/>
        </w:rPr>
      </w:pPr>
      <w:r>
        <w:rPr>
          <w:rFonts w:asciiTheme="minorHAnsi" w:hAnsiTheme="minorHAnsi" w:cstheme="minorHAnsi"/>
        </w:rPr>
        <w:t xml:space="preserve">  </w:t>
      </w:r>
      <w:r w:rsidR="004B6605" w:rsidRPr="004B6605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1905000" cy="1092317"/>
            <wp:effectExtent l="19050" t="0" r="0" b="0"/>
            <wp:docPr id="5" name="Picture 1" descr="Резултат слика за Srpsko lekarsko društ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Srpsko lekarsko društv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1DE" w:rsidRDefault="00C851DE" w:rsidP="00C851DE">
      <w:pPr>
        <w:jc w:val="center"/>
        <w:rPr>
          <w:rFonts w:asciiTheme="minorHAnsi" w:hAnsiTheme="minorHAnsi" w:cstheme="minorHAnsi"/>
          <w:sz w:val="4"/>
          <w:szCs w:val="4"/>
        </w:rPr>
      </w:pPr>
    </w:p>
    <w:p w:rsidR="00C851DE" w:rsidRPr="00C851DE" w:rsidRDefault="00C851DE" w:rsidP="00C851DE">
      <w:pPr>
        <w:jc w:val="center"/>
        <w:rPr>
          <w:rFonts w:asciiTheme="minorHAnsi" w:hAnsiTheme="minorHAnsi" w:cstheme="minorHAnsi"/>
          <w:sz w:val="4"/>
          <w:szCs w:val="4"/>
        </w:rPr>
      </w:pPr>
    </w:p>
    <w:p w:rsidR="004B6605" w:rsidRPr="007D57B8" w:rsidRDefault="004B6605" w:rsidP="00C851D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D57B8">
        <w:rPr>
          <w:rFonts w:asciiTheme="minorHAnsi" w:hAnsiTheme="minorHAnsi" w:cstheme="minorHAnsi"/>
          <w:b/>
          <w:sz w:val="40"/>
          <w:szCs w:val="40"/>
        </w:rPr>
        <w:t>Srpsko lekarsko društvo</w:t>
      </w:r>
    </w:p>
    <w:p w:rsidR="004B6605" w:rsidRPr="004B6605" w:rsidRDefault="004B6605" w:rsidP="00C851DE">
      <w:pPr>
        <w:jc w:val="center"/>
        <w:rPr>
          <w:rFonts w:asciiTheme="minorHAnsi" w:hAnsiTheme="minorHAnsi" w:cstheme="minorHAnsi"/>
          <w:b/>
          <w:sz w:val="4"/>
          <w:szCs w:val="4"/>
        </w:rPr>
      </w:pPr>
    </w:p>
    <w:p w:rsidR="007C2B8D" w:rsidRPr="007D57B8" w:rsidRDefault="004B6605" w:rsidP="00C851D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D57B8">
        <w:rPr>
          <w:rFonts w:asciiTheme="minorHAnsi" w:hAnsiTheme="minorHAnsi" w:cstheme="minorHAnsi"/>
          <w:b/>
          <w:sz w:val="26"/>
          <w:szCs w:val="26"/>
        </w:rPr>
        <w:t>Beograd, Džordža Vašingtona 19</w:t>
      </w:r>
    </w:p>
    <w:p w:rsidR="004B6605" w:rsidRPr="00C55A90" w:rsidRDefault="00DE0228" w:rsidP="004B6605">
      <w:pPr>
        <w:rPr>
          <w:b/>
          <w:sz w:val="32"/>
          <w:szCs w:val="32"/>
        </w:rPr>
      </w:pPr>
      <w:r>
        <w:rPr>
          <w:b/>
          <w:sz w:val="26"/>
          <w:szCs w:val="26"/>
        </w:rPr>
        <w:t xml:space="preserve">                        </w:t>
      </w:r>
      <w:r w:rsidR="004B6605">
        <w:rPr>
          <w:b/>
          <w:sz w:val="26"/>
          <w:szCs w:val="26"/>
        </w:rPr>
        <w:t xml:space="preserve">    </w:t>
      </w:r>
    </w:p>
    <w:p w:rsidR="001E412D" w:rsidRPr="00C55A90" w:rsidRDefault="001E412D" w:rsidP="00CA286A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C55A90">
        <w:rPr>
          <w:rFonts w:asciiTheme="minorHAnsi" w:hAnsiTheme="minorHAnsi" w:cstheme="minorHAnsi"/>
          <w:b/>
          <w:sz w:val="48"/>
          <w:szCs w:val="48"/>
        </w:rPr>
        <w:t>OBAVEŠTENJE</w:t>
      </w:r>
    </w:p>
    <w:p w:rsidR="00C55A90" w:rsidRPr="00C55A90" w:rsidRDefault="00C55A90" w:rsidP="00CA286A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EA3C8C" w:rsidRPr="00624A17" w:rsidRDefault="001E412D" w:rsidP="00EA3C8C">
      <w:pPr>
        <w:rPr>
          <w:rFonts w:asciiTheme="minorHAnsi" w:hAnsiTheme="minorHAnsi" w:cstheme="minorHAnsi"/>
          <w:sz w:val="16"/>
          <w:szCs w:val="16"/>
        </w:rPr>
      </w:pPr>
      <w:r w:rsidRPr="00A93C39">
        <w:rPr>
          <w:rFonts w:asciiTheme="minorHAnsi" w:hAnsiTheme="minorHAnsi" w:cstheme="minorHAnsi"/>
        </w:rPr>
        <w:t xml:space="preserve"> </w:t>
      </w:r>
    </w:p>
    <w:p w:rsidR="00C55A90" w:rsidRPr="00EE51AF" w:rsidRDefault="002C2446" w:rsidP="00EE2791">
      <w:pPr>
        <w:jc w:val="both"/>
        <w:rPr>
          <w:b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</w:t>
      </w:r>
      <w:r w:rsidR="004B1A08">
        <w:rPr>
          <w:rFonts w:asciiTheme="minorHAnsi" w:hAnsiTheme="minorHAnsi" w:cstheme="minorHAnsi"/>
          <w:b/>
          <w:sz w:val="26"/>
          <w:szCs w:val="26"/>
        </w:rPr>
        <w:t>Dana 24</w:t>
      </w:r>
      <w:r w:rsidR="00C62D81">
        <w:rPr>
          <w:rFonts w:asciiTheme="minorHAnsi" w:hAnsiTheme="minorHAnsi" w:cstheme="minorHAnsi"/>
          <w:b/>
          <w:sz w:val="26"/>
          <w:szCs w:val="26"/>
        </w:rPr>
        <w:t>. juna 2023</w:t>
      </w:r>
      <w:r w:rsidR="009A6621" w:rsidRPr="00C851DE">
        <w:rPr>
          <w:rFonts w:asciiTheme="minorHAnsi" w:hAnsiTheme="minorHAnsi" w:cstheme="minorHAnsi"/>
          <w:b/>
          <w:sz w:val="26"/>
          <w:szCs w:val="26"/>
        </w:rPr>
        <w:t xml:space="preserve">. godine </w:t>
      </w:r>
      <w:r w:rsidR="0001436B" w:rsidRPr="00C851DE">
        <w:rPr>
          <w:rFonts w:asciiTheme="minorHAnsi" w:hAnsiTheme="minorHAnsi" w:cstheme="minorHAnsi"/>
          <w:b/>
          <w:sz w:val="26"/>
          <w:szCs w:val="26"/>
        </w:rPr>
        <w:t>Pedijatrijska sekcija</w:t>
      </w:r>
      <w:r w:rsidR="00C62D81">
        <w:rPr>
          <w:rFonts w:asciiTheme="minorHAnsi" w:hAnsiTheme="minorHAnsi" w:cstheme="minorHAnsi"/>
          <w:b/>
          <w:sz w:val="26"/>
          <w:szCs w:val="26"/>
        </w:rPr>
        <w:t xml:space="preserve"> Srpskog lekarskog društva  održava redov</w:t>
      </w:r>
      <w:r w:rsidR="004B1A08">
        <w:rPr>
          <w:rFonts w:asciiTheme="minorHAnsi" w:hAnsiTheme="minorHAnsi" w:cstheme="minorHAnsi"/>
          <w:b/>
          <w:sz w:val="26"/>
          <w:szCs w:val="26"/>
        </w:rPr>
        <w:t xml:space="preserve">ni stručni sastanak. Pošto na sastanku 3. juna ove godine nije bilo kvoruma, nakon stručnog dela sastanka održaće se ponovna </w:t>
      </w:r>
      <w:r w:rsidR="00C62D81">
        <w:rPr>
          <w:rFonts w:asciiTheme="minorHAnsi" w:hAnsiTheme="minorHAnsi" w:cstheme="minorHAnsi"/>
          <w:b/>
          <w:sz w:val="26"/>
          <w:szCs w:val="26"/>
        </w:rPr>
        <w:t xml:space="preserve">Izbornu skupštinu za naredni četvorogodišnji period. Sastanak </w:t>
      </w:r>
      <w:r w:rsidR="009A6621" w:rsidRPr="00C851DE">
        <w:rPr>
          <w:rFonts w:asciiTheme="minorHAnsi" w:hAnsiTheme="minorHAnsi" w:cstheme="minorHAnsi"/>
          <w:b/>
          <w:sz w:val="26"/>
          <w:szCs w:val="26"/>
        </w:rPr>
        <w:t>će se održati u amfiteatru Doma lekara Srbije (Beograd, Kraljice Natalije 1-3</w:t>
      </w:r>
      <w:r w:rsidR="00C851DE" w:rsidRPr="00C851DE">
        <w:rPr>
          <w:rFonts w:asciiTheme="minorHAnsi" w:hAnsiTheme="minorHAnsi" w:cstheme="minorHAnsi"/>
          <w:b/>
          <w:sz w:val="26"/>
          <w:szCs w:val="26"/>
        </w:rPr>
        <w:t xml:space="preserve">) </w:t>
      </w:r>
      <w:r w:rsidR="009A6621" w:rsidRPr="00C851DE">
        <w:rPr>
          <w:rFonts w:asciiTheme="minorHAnsi" w:hAnsiTheme="minorHAnsi" w:cstheme="minorHAnsi"/>
          <w:b/>
          <w:sz w:val="26"/>
          <w:szCs w:val="26"/>
        </w:rPr>
        <w:t>sa početkom u 11</w:t>
      </w:r>
      <w:r w:rsidR="009A6621" w:rsidRPr="00EE51AF">
        <w:rPr>
          <w:rFonts w:asciiTheme="minorHAnsi" w:hAnsiTheme="minorHAnsi" w:cstheme="minorHAnsi"/>
          <w:b/>
          <w:sz w:val="26"/>
          <w:szCs w:val="26"/>
        </w:rPr>
        <w:t>.00</w:t>
      </w:r>
      <w:r w:rsidR="00EE51AF" w:rsidRPr="00EE51AF">
        <w:rPr>
          <w:b/>
        </w:rPr>
        <w:t>.</w:t>
      </w:r>
    </w:p>
    <w:p w:rsidR="00EA3C8C" w:rsidRPr="003F2702" w:rsidRDefault="00EA3C8C" w:rsidP="00EE2791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02241" w:rsidRPr="00502241" w:rsidRDefault="00421F6F" w:rsidP="00502241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EE6B31">
        <w:rPr>
          <w:rFonts w:asciiTheme="minorHAnsi" w:hAnsiTheme="minorHAnsi" w:cstheme="minorHAnsi"/>
          <w:b/>
          <w:sz w:val="26"/>
          <w:szCs w:val="26"/>
        </w:rPr>
        <w:t xml:space="preserve">      </w:t>
      </w:r>
      <w:r w:rsidR="00EA3C8C" w:rsidRPr="00EE6B31">
        <w:rPr>
          <w:rFonts w:asciiTheme="minorHAnsi" w:hAnsiTheme="minorHAnsi" w:cstheme="minorHAnsi"/>
          <w:b/>
          <w:sz w:val="26"/>
          <w:szCs w:val="26"/>
        </w:rPr>
        <w:t>Dnevni</w:t>
      </w:r>
      <w:r w:rsidR="00502241" w:rsidRPr="0050224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62D81">
        <w:rPr>
          <w:rFonts w:asciiTheme="minorHAnsi" w:hAnsiTheme="minorHAnsi" w:cstheme="minorHAnsi"/>
          <w:b/>
          <w:sz w:val="26"/>
          <w:szCs w:val="26"/>
        </w:rPr>
        <w:t>r</w:t>
      </w:r>
      <w:r w:rsidR="00502241" w:rsidRPr="00EE6B31">
        <w:rPr>
          <w:rFonts w:asciiTheme="minorHAnsi" w:hAnsiTheme="minorHAnsi" w:cstheme="minorHAnsi"/>
          <w:b/>
          <w:sz w:val="26"/>
          <w:szCs w:val="26"/>
        </w:rPr>
        <w:t>ed:</w:t>
      </w:r>
    </w:p>
    <w:p w:rsidR="00502241" w:rsidRPr="004F251A" w:rsidRDefault="00502241" w:rsidP="004F251A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4F251A" w:rsidRPr="004F251A" w:rsidRDefault="004F251A" w:rsidP="004F25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6"/>
          <w:szCs w:val="26"/>
        </w:rPr>
      </w:pPr>
      <w:r w:rsidRPr="004F251A">
        <w:rPr>
          <w:rFonts w:asciiTheme="minorHAnsi" w:hAnsiTheme="minorHAnsi" w:cstheme="minorHAnsi"/>
          <w:sz w:val="26"/>
          <w:szCs w:val="26"/>
        </w:rPr>
        <w:t xml:space="preserve">Prof. dr Zoran Mandinić, Klinika za dečju i preventivnu stomatologiju, Stomatološki fakultet Univerziteta u Beogradu </w:t>
      </w:r>
    </w:p>
    <w:p w:rsidR="004F251A" w:rsidRPr="004F251A" w:rsidRDefault="004F251A" w:rsidP="004F251A">
      <w:pPr>
        <w:pStyle w:val="ListParagraph"/>
        <w:rPr>
          <w:rFonts w:asciiTheme="minorHAnsi" w:hAnsiTheme="minorHAnsi" w:cstheme="minorHAnsi"/>
          <w:sz w:val="26"/>
          <w:szCs w:val="26"/>
        </w:rPr>
      </w:pPr>
      <w:r w:rsidRPr="004F251A">
        <w:rPr>
          <w:rFonts w:asciiTheme="minorHAnsi" w:hAnsiTheme="minorHAnsi" w:cstheme="minorHAnsi"/>
          <w:b/>
          <w:sz w:val="26"/>
          <w:szCs w:val="26"/>
        </w:rPr>
        <w:t xml:space="preserve">Mogućnosti prevencije ortodonskih nepravilnosti </w:t>
      </w:r>
    </w:p>
    <w:p w:rsidR="004F251A" w:rsidRDefault="00502241" w:rsidP="0050224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502241">
        <w:rPr>
          <w:rFonts w:asciiTheme="minorHAnsi" w:hAnsiTheme="minorHAnsi" w:cstheme="minorHAnsi"/>
          <w:sz w:val="26"/>
          <w:szCs w:val="26"/>
        </w:rPr>
        <w:t xml:space="preserve">Doc. dr </w:t>
      </w:r>
      <w:r w:rsidR="004F251A">
        <w:rPr>
          <w:rFonts w:asciiTheme="minorHAnsi" w:hAnsiTheme="minorHAnsi" w:cstheme="minorHAnsi"/>
          <w:sz w:val="26"/>
          <w:szCs w:val="26"/>
        </w:rPr>
        <w:t xml:space="preserve">Sergej Prijić, </w:t>
      </w:r>
      <w:r w:rsidRPr="00502241">
        <w:rPr>
          <w:rFonts w:asciiTheme="minorHAnsi" w:hAnsiTheme="minorHAnsi" w:cstheme="minorHAnsi"/>
          <w:sz w:val="26"/>
          <w:szCs w:val="26"/>
        </w:rPr>
        <w:t>Institut za zdravstvenu zaštitu majke i deteta Srbije</w:t>
      </w:r>
    </w:p>
    <w:p w:rsidR="00502241" w:rsidRPr="00502241" w:rsidRDefault="00502241" w:rsidP="004F251A">
      <w:pPr>
        <w:pStyle w:val="ListParagraph"/>
        <w:jc w:val="both"/>
        <w:rPr>
          <w:rFonts w:asciiTheme="minorHAnsi" w:hAnsiTheme="minorHAnsi" w:cstheme="minorHAnsi"/>
          <w:sz w:val="26"/>
          <w:szCs w:val="26"/>
        </w:rPr>
      </w:pPr>
      <w:r w:rsidRPr="00502241">
        <w:rPr>
          <w:rFonts w:asciiTheme="minorHAnsi" w:hAnsiTheme="minorHAnsi" w:cstheme="minorHAnsi"/>
          <w:sz w:val="26"/>
          <w:szCs w:val="26"/>
        </w:rPr>
        <w:t xml:space="preserve"> “Dr V. Čupić”, Novi Beograd</w:t>
      </w:r>
    </w:p>
    <w:p w:rsidR="00502241" w:rsidRPr="00502241" w:rsidRDefault="004F251A" w:rsidP="00502241">
      <w:pPr>
        <w:pStyle w:val="ListParagraph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Kritične urođene srčane mane </w:t>
      </w:r>
      <w:r w:rsidR="00502241" w:rsidRPr="0050224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502241" w:rsidRPr="00502241" w:rsidRDefault="004F251A" w:rsidP="0050224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Psiholog Vukašin Čobeljić, </w:t>
      </w:r>
      <w:r w:rsidR="00502241" w:rsidRPr="00502241">
        <w:rPr>
          <w:rFonts w:asciiTheme="minorHAnsi" w:hAnsiTheme="minorHAnsi" w:cstheme="minorHAnsi"/>
          <w:sz w:val="26"/>
          <w:szCs w:val="26"/>
        </w:rPr>
        <w:t>Univerzitetska dečja klinika, Beograd</w:t>
      </w:r>
    </w:p>
    <w:p w:rsidR="00502241" w:rsidRPr="004F251A" w:rsidRDefault="004F251A" w:rsidP="004F251A">
      <w:pPr>
        <w:pStyle w:val="ListParagraph"/>
        <w:rPr>
          <w:rFonts w:asciiTheme="minorHAnsi" w:hAnsiTheme="minorHAnsi" w:cstheme="minorHAnsi"/>
          <w:b/>
          <w:sz w:val="26"/>
          <w:szCs w:val="26"/>
        </w:rPr>
      </w:pPr>
      <w:r w:rsidRPr="004F251A">
        <w:rPr>
          <w:rFonts w:asciiTheme="minorHAnsi" w:hAnsiTheme="minorHAnsi" w:cstheme="minorHAnsi"/>
          <w:b/>
          <w:sz w:val="26"/>
          <w:szCs w:val="26"/>
        </w:rPr>
        <w:t>Najčešći psihoemotivni problemi kod dece i mladih sa hroničnim oboljenjima</w:t>
      </w:r>
    </w:p>
    <w:p w:rsidR="00502241" w:rsidRPr="00502241" w:rsidRDefault="00502241" w:rsidP="00502241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C55A90" w:rsidRDefault="00502241" w:rsidP="000E4F26">
      <w:pPr>
        <w:pStyle w:val="ListParagraph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Izborna skupština Pedijatrijske sekcije Srpskog lekarskog društva za naredni četvorogodišnji period</w:t>
      </w:r>
      <w:r w:rsidR="004F251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- drugi </w:t>
      </w:r>
      <w:r w:rsidR="00CB4CE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(ponovni) </w:t>
      </w:r>
      <w:r w:rsidR="004F251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saziv. </w:t>
      </w:r>
    </w:p>
    <w:p w:rsidR="00C55A90" w:rsidRPr="00C55A90" w:rsidRDefault="00C55A90" w:rsidP="00C55A90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7D57B8" w:rsidRPr="00C55A90" w:rsidRDefault="002B6DF3" w:rsidP="00C55A90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C55A90">
        <w:rPr>
          <w:rFonts w:asciiTheme="minorHAnsi" w:hAnsiTheme="minorHAnsi" w:cstheme="minorHAnsi"/>
          <w:b/>
          <w:sz w:val="26"/>
          <w:szCs w:val="26"/>
        </w:rPr>
        <w:t xml:space="preserve">Koktel </w:t>
      </w:r>
    </w:p>
    <w:p w:rsidR="00C55A90" w:rsidRPr="00C55A90" w:rsidRDefault="00C55A90" w:rsidP="007D57B8">
      <w:pPr>
        <w:pStyle w:val="ListParagraph"/>
        <w:rPr>
          <w:rFonts w:asciiTheme="minorHAnsi" w:hAnsiTheme="minorHAnsi" w:cstheme="minorHAnsi"/>
          <w:b/>
          <w:sz w:val="16"/>
          <w:szCs w:val="16"/>
        </w:rPr>
      </w:pPr>
    </w:p>
    <w:p w:rsidR="002B6DF3" w:rsidRPr="007D57B8" w:rsidRDefault="002B6DF3" w:rsidP="007D57B8">
      <w:pPr>
        <w:pStyle w:val="ListParagraph"/>
        <w:rPr>
          <w:rFonts w:asciiTheme="minorHAnsi" w:hAnsiTheme="minorHAnsi" w:cstheme="minorHAnsi"/>
          <w:b/>
          <w:iCs/>
          <w:sz w:val="26"/>
          <w:szCs w:val="26"/>
          <w:lang w:val="sr-Latn-CS"/>
        </w:rPr>
      </w:pPr>
      <w:r w:rsidRPr="00EE6B31">
        <w:rPr>
          <w:rFonts w:asciiTheme="minorHAnsi" w:hAnsiTheme="minorHAnsi" w:cstheme="minorHAnsi"/>
          <w:b/>
          <w:sz w:val="26"/>
          <w:szCs w:val="26"/>
        </w:rPr>
        <w:t xml:space="preserve">Sastanak je akreditovan kod Zdravstvenog saveta Srbije. </w:t>
      </w:r>
    </w:p>
    <w:p w:rsidR="00502241" w:rsidRDefault="00502241" w:rsidP="0050224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02241" w:rsidRPr="00EE6B31" w:rsidRDefault="00502241" w:rsidP="00502241">
      <w:pPr>
        <w:ind w:left="709" w:hanging="1"/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</w:t>
      </w:r>
    </w:p>
    <w:p w:rsidR="00502241" w:rsidRDefault="00502241" w:rsidP="00502241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</w:t>
      </w:r>
      <w:r w:rsidR="00C62D81">
        <w:rPr>
          <w:rFonts w:asciiTheme="minorHAnsi" w:hAnsiTheme="minorHAnsi" w:cstheme="minorHAnsi"/>
          <w:sz w:val="26"/>
          <w:szCs w:val="26"/>
        </w:rPr>
        <w:t xml:space="preserve">       </w:t>
      </w:r>
      <w:r w:rsidRPr="00EE6B31">
        <w:rPr>
          <w:rFonts w:asciiTheme="minorHAnsi" w:hAnsiTheme="minorHAnsi" w:cstheme="minorHAnsi"/>
          <w:sz w:val="26"/>
          <w:szCs w:val="26"/>
        </w:rPr>
        <w:t>Predsednik Pedijatrijske sekcije</w:t>
      </w:r>
    </w:p>
    <w:p w:rsidR="00C62D81" w:rsidRPr="00C62D81" w:rsidRDefault="00C62D81" w:rsidP="0050224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02241" w:rsidRPr="007D57B8" w:rsidRDefault="00502241" w:rsidP="00502241">
      <w:pPr>
        <w:jc w:val="both"/>
        <w:rPr>
          <w:rFonts w:asciiTheme="minorHAnsi" w:hAnsiTheme="minorHAnsi" w:cstheme="minorHAnsi"/>
          <w:sz w:val="10"/>
          <w:szCs w:val="10"/>
          <w:lang w:val="sr-Latn-CS"/>
        </w:rPr>
      </w:pPr>
    </w:p>
    <w:p w:rsidR="00502241" w:rsidRPr="00EE6B31" w:rsidRDefault="00502241" w:rsidP="00502241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</w:t>
      </w:r>
      <w:r w:rsidR="00C62D81">
        <w:rPr>
          <w:rFonts w:asciiTheme="minorHAnsi" w:hAnsiTheme="minorHAnsi" w:cstheme="minorHAnsi"/>
          <w:sz w:val="26"/>
          <w:szCs w:val="26"/>
        </w:rPr>
        <w:t xml:space="preserve">                               </w:t>
      </w:r>
      <w:r w:rsidRPr="00EE6B31">
        <w:rPr>
          <w:rFonts w:asciiTheme="minorHAnsi" w:hAnsiTheme="minorHAnsi" w:cstheme="minorHAnsi"/>
          <w:sz w:val="26"/>
          <w:szCs w:val="26"/>
        </w:rPr>
        <w:t>Prof. dr Nedeljko Radlović</w:t>
      </w:r>
    </w:p>
    <w:p w:rsidR="00502241" w:rsidRPr="00EE6B31" w:rsidRDefault="00502241" w:rsidP="00502241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D00F50" w:rsidRPr="007D57B8" w:rsidRDefault="002C2446" w:rsidP="00502241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Beograd, 8. jun</w:t>
      </w:r>
      <w:r w:rsidR="00C62D81">
        <w:rPr>
          <w:rFonts w:asciiTheme="minorHAnsi" w:hAnsiTheme="minorHAnsi" w:cstheme="minorHAnsi"/>
          <w:sz w:val="26"/>
          <w:szCs w:val="26"/>
        </w:rPr>
        <w:t xml:space="preserve"> 2023</w:t>
      </w:r>
      <w:r w:rsidR="00502241" w:rsidRPr="00EE6B31">
        <w:rPr>
          <w:rFonts w:asciiTheme="minorHAnsi" w:hAnsiTheme="minorHAnsi" w:cstheme="minorHAnsi"/>
          <w:sz w:val="26"/>
          <w:szCs w:val="26"/>
        </w:rPr>
        <w:t>. god</w:t>
      </w:r>
      <w:r w:rsidR="00C62D81">
        <w:rPr>
          <w:rFonts w:asciiTheme="minorHAnsi" w:hAnsiTheme="minorHAnsi" w:cstheme="minorHAnsi"/>
          <w:sz w:val="26"/>
          <w:szCs w:val="26"/>
        </w:rPr>
        <w:t>.</w:t>
      </w:r>
    </w:p>
    <w:p w:rsidR="00502241" w:rsidRPr="007D57B8" w:rsidRDefault="00502241">
      <w:pPr>
        <w:jc w:val="both"/>
        <w:rPr>
          <w:rFonts w:asciiTheme="minorHAnsi" w:hAnsiTheme="minorHAnsi" w:cstheme="minorHAnsi"/>
          <w:sz w:val="26"/>
          <w:szCs w:val="26"/>
        </w:rPr>
      </w:pPr>
    </w:p>
    <w:sectPr w:rsidR="00502241" w:rsidRPr="007D57B8" w:rsidSect="0054165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893"/>
    <w:multiLevelType w:val="hybridMultilevel"/>
    <w:tmpl w:val="724A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78E9"/>
    <w:multiLevelType w:val="hybridMultilevel"/>
    <w:tmpl w:val="F6D2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5F07"/>
    <w:multiLevelType w:val="hybridMultilevel"/>
    <w:tmpl w:val="9C8C2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D3B26"/>
    <w:multiLevelType w:val="hybridMultilevel"/>
    <w:tmpl w:val="9E80FFA4"/>
    <w:lvl w:ilvl="0" w:tplc="B750FC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D9034E"/>
    <w:multiLevelType w:val="hybridMultilevel"/>
    <w:tmpl w:val="173EF784"/>
    <w:lvl w:ilvl="0" w:tplc="8CBEE2F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7B16805"/>
    <w:multiLevelType w:val="hybridMultilevel"/>
    <w:tmpl w:val="2F5E9988"/>
    <w:lvl w:ilvl="0" w:tplc="81D680A2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F57649D"/>
    <w:multiLevelType w:val="hybridMultilevel"/>
    <w:tmpl w:val="9E80FFA4"/>
    <w:lvl w:ilvl="0" w:tplc="B750FC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0CD6E9B"/>
    <w:multiLevelType w:val="hybridMultilevel"/>
    <w:tmpl w:val="8BBC2522"/>
    <w:lvl w:ilvl="0" w:tplc="7226B3D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3254ED6"/>
    <w:multiLevelType w:val="hybridMultilevel"/>
    <w:tmpl w:val="6D10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C08BE"/>
    <w:multiLevelType w:val="hybridMultilevel"/>
    <w:tmpl w:val="2AD0D82A"/>
    <w:lvl w:ilvl="0" w:tplc="6296A2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B663EAE"/>
    <w:multiLevelType w:val="hybridMultilevel"/>
    <w:tmpl w:val="CC38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A21EC"/>
    <w:multiLevelType w:val="hybridMultilevel"/>
    <w:tmpl w:val="1480D1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412D"/>
    <w:rsid w:val="000070A0"/>
    <w:rsid w:val="0001436B"/>
    <w:rsid w:val="00082967"/>
    <w:rsid w:val="000968B7"/>
    <w:rsid w:val="000B0486"/>
    <w:rsid w:val="000E2AC2"/>
    <w:rsid w:val="000E4F26"/>
    <w:rsid w:val="000F247F"/>
    <w:rsid w:val="00100284"/>
    <w:rsid w:val="00100568"/>
    <w:rsid w:val="001024E1"/>
    <w:rsid w:val="00115D10"/>
    <w:rsid w:val="001210FE"/>
    <w:rsid w:val="00126F0C"/>
    <w:rsid w:val="0013302B"/>
    <w:rsid w:val="00141F54"/>
    <w:rsid w:val="00152CE3"/>
    <w:rsid w:val="00192E37"/>
    <w:rsid w:val="001B3ED0"/>
    <w:rsid w:val="001B44B5"/>
    <w:rsid w:val="001C799A"/>
    <w:rsid w:val="001E412D"/>
    <w:rsid w:val="002339A4"/>
    <w:rsid w:val="002618A0"/>
    <w:rsid w:val="00266814"/>
    <w:rsid w:val="00277F3E"/>
    <w:rsid w:val="00297C55"/>
    <w:rsid w:val="002B6DF3"/>
    <w:rsid w:val="002C2446"/>
    <w:rsid w:val="002C6BA5"/>
    <w:rsid w:val="002E53C8"/>
    <w:rsid w:val="002E6B76"/>
    <w:rsid w:val="00311078"/>
    <w:rsid w:val="00332818"/>
    <w:rsid w:val="003716F3"/>
    <w:rsid w:val="003871AA"/>
    <w:rsid w:val="003E0DF3"/>
    <w:rsid w:val="003F2702"/>
    <w:rsid w:val="00421F6F"/>
    <w:rsid w:val="004400CD"/>
    <w:rsid w:val="00464734"/>
    <w:rsid w:val="00493959"/>
    <w:rsid w:val="004B1A08"/>
    <w:rsid w:val="004B1E1A"/>
    <w:rsid w:val="004B6605"/>
    <w:rsid w:val="004F251A"/>
    <w:rsid w:val="004F4A61"/>
    <w:rsid w:val="00502241"/>
    <w:rsid w:val="00570E37"/>
    <w:rsid w:val="00576874"/>
    <w:rsid w:val="005A1B4B"/>
    <w:rsid w:val="005C53CF"/>
    <w:rsid w:val="00610358"/>
    <w:rsid w:val="006112D8"/>
    <w:rsid w:val="00624A17"/>
    <w:rsid w:val="00642433"/>
    <w:rsid w:val="006813CA"/>
    <w:rsid w:val="006A411A"/>
    <w:rsid w:val="00702795"/>
    <w:rsid w:val="00754C1A"/>
    <w:rsid w:val="00760BC5"/>
    <w:rsid w:val="00790CE5"/>
    <w:rsid w:val="007A6EDF"/>
    <w:rsid w:val="007C2B8D"/>
    <w:rsid w:val="007C2E7D"/>
    <w:rsid w:val="007D57B8"/>
    <w:rsid w:val="00823EF3"/>
    <w:rsid w:val="00836972"/>
    <w:rsid w:val="008F6212"/>
    <w:rsid w:val="009048F9"/>
    <w:rsid w:val="0094345A"/>
    <w:rsid w:val="00946ACD"/>
    <w:rsid w:val="00954FBA"/>
    <w:rsid w:val="0095510B"/>
    <w:rsid w:val="009554CB"/>
    <w:rsid w:val="009A6621"/>
    <w:rsid w:val="00A00946"/>
    <w:rsid w:val="00A039B2"/>
    <w:rsid w:val="00A34040"/>
    <w:rsid w:val="00A53EAF"/>
    <w:rsid w:val="00A55634"/>
    <w:rsid w:val="00A57BCF"/>
    <w:rsid w:val="00A93C39"/>
    <w:rsid w:val="00AC75E1"/>
    <w:rsid w:val="00AF164A"/>
    <w:rsid w:val="00AF6C7B"/>
    <w:rsid w:val="00B13ECB"/>
    <w:rsid w:val="00B2701F"/>
    <w:rsid w:val="00B40358"/>
    <w:rsid w:val="00B70432"/>
    <w:rsid w:val="00B71ED5"/>
    <w:rsid w:val="00BB78B7"/>
    <w:rsid w:val="00BC7BD9"/>
    <w:rsid w:val="00BD380E"/>
    <w:rsid w:val="00C06BF1"/>
    <w:rsid w:val="00C127AD"/>
    <w:rsid w:val="00C5213F"/>
    <w:rsid w:val="00C55A90"/>
    <w:rsid w:val="00C62167"/>
    <w:rsid w:val="00C62D81"/>
    <w:rsid w:val="00C851DE"/>
    <w:rsid w:val="00C93645"/>
    <w:rsid w:val="00C949CF"/>
    <w:rsid w:val="00CA118A"/>
    <w:rsid w:val="00CA286A"/>
    <w:rsid w:val="00CB4CE0"/>
    <w:rsid w:val="00CF65F8"/>
    <w:rsid w:val="00D00F50"/>
    <w:rsid w:val="00D4183A"/>
    <w:rsid w:val="00D43215"/>
    <w:rsid w:val="00D46570"/>
    <w:rsid w:val="00D67821"/>
    <w:rsid w:val="00DB0D27"/>
    <w:rsid w:val="00DC4858"/>
    <w:rsid w:val="00DE0228"/>
    <w:rsid w:val="00DE37AC"/>
    <w:rsid w:val="00DF2C5C"/>
    <w:rsid w:val="00E04CF5"/>
    <w:rsid w:val="00E11732"/>
    <w:rsid w:val="00EA3C8C"/>
    <w:rsid w:val="00EA4F79"/>
    <w:rsid w:val="00EA73EC"/>
    <w:rsid w:val="00EE2791"/>
    <w:rsid w:val="00EE51AF"/>
    <w:rsid w:val="00EE6B31"/>
    <w:rsid w:val="00F27E9E"/>
    <w:rsid w:val="00FA6903"/>
    <w:rsid w:val="00FC433B"/>
    <w:rsid w:val="00FC77FB"/>
    <w:rsid w:val="00FD69B3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412D"/>
    <w:rPr>
      <w:color w:val="0000FF"/>
      <w:u w:val="single"/>
    </w:rPr>
  </w:style>
  <w:style w:type="character" w:customStyle="1" w:styleId="st">
    <w:name w:val="st"/>
    <w:basedOn w:val="DefaultParagraphFont"/>
    <w:rsid w:val="00EA3C8C"/>
  </w:style>
  <w:style w:type="paragraph" w:styleId="ListParagraph">
    <w:name w:val="List Paragraph"/>
    <w:basedOn w:val="Normal"/>
    <w:uiPriority w:val="34"/>
    <w:qFormat/>
    <w:rsid w:val="00EA3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58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ABF07-9F6B-45C6-930D-E53C06AF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Nedeljko</cp:lastModifiedBy>
  <cp:revision>3</cp:revision>
  <cp:lastPrinted>2023-05-10T22:13:00Z</cp:lastPrinted>
  <dcterms:created xsi:type="dcterms:W3CDTF">2023-06-08T06:35:00Z</dcterms:created>
  <dcterms:modified xsi:type="dcterms:W3CDTF">2023-06-08T06:44:00Z</dcterms:modified>
</cp:coreProperties>
</file>