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Psihijatrijska Sekcija SLD</w:t>
      </w: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Organizuje Nacionalni Simpozijum</w:t>
      </w: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“Teraporezistencija u psihijatriji; Mogućnosti psihoterapije u institucijama"</w:t>
      </w: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14.11.2023. </w:t>
      </w:r>
      <w:proofErr w:type="gramStart"/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>godine,Pančevo</w:t>
      </w:r>
      <w:proofErr w:type="gramEnd"/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>, Hotel Tamiš</w:t>
      </w:r>
    </w:p>
    <w:p w:rsidR="0017767A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>Simpo</w:t>
      </w:r>
      <w:r w:rsidR="000351D8"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zijum je akreditovan А-1-611/23 sa 12 bodova za predvače </w:t>
      </w:r>
      <w:r w:rsidR="00CC753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0351D8"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bodova za slušaoce</w:t>
      </w:r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931F1" w:rsidRPr="00E93D18" w:rsidRDefault="0017767A" w:rsidP="00177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t>Kotizacije su besplatne za članove SLD</w:t>
      </w:r>
    </w:p>
    <w:p w:rsidR="007C55C8" w:rsidRPr="00E93D18" w:rsidRDefault="000A30C0" w:rsidP="007C55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3D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10613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4678"/>
        <w:gridCol w:w="4525"/>
      </w:tblGrid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0D7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49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B">
              <w:rPr>
                <w:rFonts w:ascii="Times New Roman" w:hAnsi="Times New Roman" w:cs="Times New Roman"/>
                <w:sz w:val="24"/>
                <w:szCs w:val="24"/>
              </w:rPr>
              <w:t>Satnica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0D7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372110" w:rsidP="0049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C0D7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49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B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  <w:r w:rsidR="00490C6B" w:rsidRPr="00490C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4C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 09.00-09.15 </w:t>
            </w:r>
          </w:p>
          <w:p w:rsidR="000A059C" w:rsidRPr="00490C6B" w:rsidRDefault="000A059C" w:rsidP="004C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Registracija učesnika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1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09.15-09.30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Uvodno predavanje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Predsednik psihijatrijske sekcije; Prof. dr Srđan Milovanović. Medicinski fakultet Univerziteta u Beogradu, Klinika za psihijatriju KCS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09.30-10.15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Terapijska rezistencija u depresiji 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1D481F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 Olivera Vuković, Medicinski fakultet Univerziteta u Beogradu, Institut za mentalno zdravlje, Beograd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10.15-11.00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Terapijska rezistencija u shizofreniji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 dr Čedo Miljević, Medicinski fakultet Univerziteta u Beogradu, Institut za mentalno zdravlje, Beograd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11.00-11.30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Pauza 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11.30-12.15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Terapijska rezistencija - indikacije za transkranijalnu magnetnu stimulaciju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 Olivera Žikić, Medicinski fakultet Univerziteta u Nišu, Katedra za psihijatriju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12.15-13.00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Terapijska rezistencija i  anksiozni poremećaji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Doc. dr Bojana Pejušković, Medicinski fakultet Univerziteta u Beogradu, Institut za mentalno zdravlje, Beograd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13.00-13,30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255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Diskusija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13.30-14.00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Ručak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14.00-14.45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Kombinacije antipsihotika.Iskustva i istrazivanje u SPBP Vršac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Prim. dr Tatjana Voskresenski, Specijalna bolnica za psihijatrijske bolesti, Vršac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14.45-15.30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Zašto je psihoedukacija osoba obolelih od mentalnih poremećaja  i njihovih porodica važan deo terapijskog procesa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1D481F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9DD9" w:themeColor="accent2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 Dragoslava, Gugleta, Klinika za psihijatriju, KC Niš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 15.30-16.15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1C549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iCs/>
                <w:color w:val="2C363A"/>
                <w:sz w:val="24"/>
                <w:szCs w:val="24"/>
              </w:rPr>
              <w:t>Istorijski pregled razvoja dugodelujucih antipsihotika</w:t>
            </w:r>
          </w:p>
          <w:p w:rsidR="000A059C" w:rsidRPr="00490C6B" w:rsidRDefault="000A059C" w:rsidP="00C5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</w:rPr>
              <w:t>Farmakološke prednosti buprenorfin-naloksona u kontroli ranog "dropout-a" u tretmanu opijatskih zavisnika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1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 Srđan Milovanović. Medicinski fakultet Univerziteta u Beogradu, Klinika za psihijatriju KCS</w:t>
            </w:r>
          </w:p>
          <w:p w:rsidR="000A059C" w:rsidRPr="00490C6B" w:rsidRDefault="001D481F" w:rsidP="001C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 Mirjana Jovanović, Medicinski fakultet Univerziteta u Kragujevcu, Klinika za psihijatriju, Kragujevac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16.15-17.00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49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Grupna psihodinamska psihoterpija u Instituciji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D481F"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 Snežana Kecojević Miljević, Specijalistička ordinacija iz oblasti psihijatrije Dijalog Beograd</w:t>
            </w:r>
          </w:p>
        </w:tc>
      </w:tr>
      <w:tr w:rsidR="000A059C" w:rsidRPr="007C55C8" w:rsidTr="00E93D18"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17.00-18.00</w:t>
            </w:r>
          </w:p>
        </w:tc>
        <w:tc>
          <w:tcPr>
            <w:tcW w:w="467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Diskusija, evaluacija, podela sertifikata</w:t>
            </w:r>
          </w:p>
        </w:tc>
        <w:tc>
          <w:tcPr>
            <w:tcW w:w="45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59C" w:rsidRPr="00490C6B" w:rsidRDefault="000A059C" w:rsidP="007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0C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F971B9" w:rsidRDefault="00F971B9" w:rsidP="005A54B0">
      <w:pPr>
        <w:rPr>
          <w:rFonts w:ascii="Times New Roman" w:hAnsi="Times New Roman" w:cs="Times New Roman"/>
          <w:b/>
          <w:sz w:val="24"/>
          <w:szCs w:val="24"/>
        </w:rPr>
      </w:pPr>
    </w:p>
    <w:p w:rsidR="005A54B0" w:rsidRPr="004C2CC6" w:rsidRDefault="005A54B0" w:rsidP="005A54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CC6">
        <w:rPr>
          <w:rFonts w:ascii="Times New Roman" w:hAnsi="Times New Roman" w:cs="Times New Roman"/>
          <w:b/>
          <w:sz w:val="24"/>
          <w:szCs w:val="24"/>
        </w:rPr>
        <w:t xml:space="preserve">Predsednici organizacionog odbora: </w:t>
      </w:r>
    </w:p>
    <w:p w:rsidR="00E931F1" w:rsidRPr="004C2CC6" w:rsidRDefault="005A54B0" w:rsidP="005A54B0">
      <w:pPr>
        <w:rPr>
          <w:rFonts w:ascii="Times New Roman" w:hAnsi="Times New Roman" w:cs="Times New Roman"/>
          <w:b/>
          <w:sz w:val="24"/>
          <w:szCs w:val="24"/>
        </w:rPr>
      </w:pPr>
      <w:r w:rsidRPr="004C2CC6">
        <w:rPr>
          <w:rFonts w:ascii="Times New Roman" w:hAnsi="Times New Roman" w:cs="Times New Roman"/>
          <w:b/>
          <w:sz w:val="24"/>
          <w:szCs w:val="24"/>
        </w:rPr>
        <w:t xml:space="preserve">Predsednik naučnog odbora: </w:t>
      </w:r>
    </w:p>
    <w:sectPr w:rsidR="00E931F1" w:rsidRPr="004C2CC6" w:rsidSect="00E33C9B">
      <w:pgSz w:w="12240" w:h="15840"/>
      <w:pgMar w:top="851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FD0"/>
    <w:multiLevelType w:val="hybridMultilevel"/>
    <w:tmpl w:val="5D40F324"/>
    <w:lvl w:ilvl="0" w:tplc="6A5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A4A"/>
    <w:multiLevelType w:val="multilevel"/>
    <w:tmpl w:val="77BA7B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AF953E1"/>
    <w:multiLevelType w:val="hybridMultilevel"/>
    <w:tmpl w:val="5A42F096"/>
    <w:lvl w:ilvl="0" w:tplc="6A58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59DB"/>
    <w:multiLevelType w:val="hybridMultilevel"/>
    <w:tmpl w:val="DDEAF66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3354E"/>
    <w:multiLevelType w:val="multilevel"/>
    <w:tmpl w:val="77BA7B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49034AF"/>
    <w:multiLevelType w:val="hybridMultilevel"/>
    <w:tmpl w:val="1F04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569E"/>
    <w:multiLevelType w:val="hybridMultilevel"/>
    <w:tmpl w:val="42F64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3B1ED5"/>
    <w:multiLevelType w:val="hybridMultilevel"/>
    <w:tmpl w:val="F26A5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716B"/>
    <w:multiLevelType w:val="hybridMultilevel"/>
    <w:tmpl w:val="E14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5546D"/>
    <w:multiLevelType w:val="hybridMultilevel"/>
    <w:tmpl w:val="72D8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C5D0C"/>
    <w:multiLevelType w:val="hybridMultilevel"/>
    <w:tmpl w:val="8016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8"/>
    <w:rsid w:val="000121AF"/>
    <w:rsid w:val="000351D8"/>
    <w:rsid w:val="00050D9E"/>
    <w:rsid w:val="000A059C"/>
    <w:rsid w:val="000A30C0"/>
    <w:rsid w:val="000B55B1"/>
    <w:rsid w:val="000C11EE"/>
    <w:rsid w:val="00117247"/>
    <w:rsid w:val="0017767A"/>
    <w:rsid w:val="001950F7"/>
    <w:rsid w:val="001C5491"/>
    <w:rsid w:val="001D481F"/>
    <w:rsid w:val="001D7A44"/>
    <w:rsid w:val="001F185F"/>
    <w:rsid w:val="00255DB7"/>
    <w:rsid w:val="002618A3"/>
    <w:rsid w:val="002636CB"/>
    <w:rsid w:val="002C36DF"/>
    <w:rsid w:val="002F51C1"/>
    <w:rsid w:val="002F6FC9"/>
    <w:rsid w:val="00372110"/>
    <w:rsid w:val="00490C6B"/>
    <w:rsid w:val="004A2564"/>
    <w:rsid w:val="004C2CC6"/>
    <w:rsid w:val="004C73CF"/>
    <w:rsid w:val="004F262A"/>
    <w:rsid w:val="005A54B0"/>
    <w:rsid w:val="005F45EC"/>
    <w:rsid w:val="00643AEA"/>
    <w:rsid w:val="006660E1"/>
    <w:rsid w:val="00695410"/>
    <w:rsid w:val="006B3B78"/>
    <w:rsid w:val="00721FE5"/>
    <w:rsid w:val="00772C73"/>
    <w:rsid w:val="007C55C8"/>
    <w:rsid w:val="008B6E1C"/>
    <w:rsid w:val="008E6011"/>
    <w:rsid w:val="009A626A"/>
    <w:rsid w:val="009B3E11"/>
    <w:rsid w:val="009F163F"/>
    <w:rsid w:val="00A1638A"/>
    <w:rsid w:val="00A51287"/>
    <w:rsid w:val="00B34DB4"/>
    <w:rsid w:val="00B75CDE"/>
    <w:rsid w:val="00B77210"/>
    <w:rsid w:val="00C027E9"/>
    <w:rsid w:val="00C54C45"/>
    <w:rsid w:val="00CC7533"/>
    <w:rsid w:val="00CD7F62"/>
    <w:rsid w:val="00D142BB"/>
    <w:rsid w:val="00D73DC3"/>
    <w:rsid w:val="00D80BC5"/>
    <w:rsid w:val="00E33C9B"/>
    <w:rsid w:val="00E41768"/>
    <w:rsid w:val="00E86093"/>
    <w:rsid w:val="00E931F1"/>
    <w:rsid w:val="00E93D18"/>
    <w:rsid w:val="00F84696"/>
    <w:rsid w:val="00F971B9"/>
    <w:rsid w:val="00FE2C7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39C7"/>
  <w15:docId w15:val="{5FF28580-EABC-4529-B48B-B6872F7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47"/>
  </w:style>
  <w:style w:type="paragraph" w:styleId="Heading1">
    <w:name w:val="heading 1"/>
    <w:basedOn w:val="Normal"/>
    <w:next w:val="Normal"/>
    <w:link w:val="Heading1Char"/>
    <w:qFormat/>
    <w:rsid w:val="009A626A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564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E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C11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A626A"/>
    <w:rPr>
      <w:rFonts w:ascii="Arial" w:eastAsia="Times New Roman" w:hAnsi="Arial" w:cs="Arial"/>
      <w:b/>
      <w:bCs/>
    </w:rPr>
  </w:style>
  <w:style w:type="paragraph" w:customStyle="1" w:styleId="xmsonormal">
    <w:name w:val="x_msonormal"/>
    <w:basedOn w:val="Normal"/>
    <w:rsid w:val="009A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EA8C-2EB0-488C-815F-AF36B31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Arsic</dc:creator>
  <cp:lastModifiedBy>Ana</cp:lastModifiedBy>
  <cp:revision>16</cp:revision>
  <cp:lastPrinted>2022-10-04T07:41:00Z</cp:lastPrinted>
  <dcterms:created xsi:type="dcterms:W3CDTF">2023-10-22T13:03:00Z</dcterms:created>
  <dcterms:modified xsi:type="dcterms:W3CDTF">2023-11-05T10:21:00Z</dcterms:modified>
</cp:coreProperties>
</file>